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86E4" w14:textId="77777777" w:rsidR="00521A40" w:rsidRDefault="000D0B92" w:rsidP="004F287E">
      <w:r>
        <w:t>Σε συνέχεια του βήματος 1</w:t>
      </w:r>
      <w:r w:rsidR="004F287E">
        <w:t>, μ</w:t>
      </w:r>
      <w:r w:rsidR="004F287E">
        <w:t xml:space="preserve">ετά την πραγματοποίηση της ηλεκτρονικής </w:t>
      </w:r>
      <w:r w:rsidR="004F287E">
        <w:t xml:space="preserve">«αίτησης </w:t>
      </w:r>
      <w:r w:rsidR="004F287E">
        <w:t>εγγραφής</w:t>
      </w:r>
      <w:r w:rsidR="004F287E">
        <w:t xml:space="preserve">» </w:t>
      </w:r>
      <w:r w:rsidR="0085219B">
        <w:t>μέσω της ειδικής εφαρμογής του Υ</w:t>
      </w:r>
      <w:r>
        <w:t>ΠΑΙΘΑ,</w:t>
      </w:r>
      <w:r w:rsidR="0085219B">
        <w:t xml:space="preserve"> θα πρέπει να την </w:t>
      </w:r>
      <w:r w:rsidR="004F287E">
        <w:t>αποθηκεύσετε</w:t>
      </w:r>
      <w:r w:rsidR="006F4511">
        <w:t xml:space="preserve"> και </w:t>
      </w:r>
      <w:r>
        <w:t xml:space="preserve">να την </w:t>
      </w:r>
      <w:r w:rsidR="0085219B">
        <w:t xml:space="preserve">αποστείλετε στο Τμήμα </w:t>
      </w:r>
      <w:r>
        <w:t>του</w:t>
      </w:r>
      <w:r>
        <w:t xml:space="preserve"> Πανεπιστ</w:t>
      </w:r>
      <w:r>
        <w:t>ημίου</w:t>
      </w:r>
      <w:r>
        <w:t xml:space="preserve"> Κρήτης </w:t>
      </w:r>
      <w:r w:rsidR="0085219B">
        <w:t xml:space="preserve">που έχετε επιτύχει, μαζί με την </w:t>
      </w:r>
      <w:r>
        <w:t xml:space="preserve">αστυνομική </w:t>
      </w:r>
      <w:r w:rsidR="0085219B">
        <w:t>ταυτότητα σας</w:t>
      </w:r>
      <w:r w:rsidR="004F287E">
        <w:t xml:space="preserve"> κ.α.</w:t>
      </w:r>
      <w:r w:rsidR="0085219B">
        <w:t>, σε</w:t>
      </w:r>
      <w:r w:rsidR="0085219B" w:rsidRPr="00540088">
        <w:rPr>
          <w:b/>
          <w:bCs/>
        </w:rPr>
        <w:t xml:space="preserve"> πλατφόρμα καταχώρησης αιτήσεων για πρωτοετείς φοιτητές </w:t>
      </w:r>
      <w:r w:rsidR="0085219B">
        <w:t xml:space="preserve">προκειμένου να </w:t>
      </w:r>
      <w:r w:rsidR="00540088">
        <w:t>ολοκληρωθεί</w:t>
      </w:r>
      <w:r w:rsidR="0085219B">
        <w:t xml:space="preserve"> η εγγραφή σας. </w:t>
      </w:r>
    </w:p>
    <w:p w14:paraId="1D040FFF" w14:textId="20F00192" w:rsidR="000E0D3E" w:rsidRDefault="0085219B" w:rsidP="004F287E">
      <w:r>
        <w:t xml:space="preserve">Η Γραμματεία </w:t>
      </w:r>
      <w:r w:rsidRPr="0085219B">
        <w:t>θα λ</w:t>
      </w:r>
      <w:r w:rsidR="006F4511">
        <w:t>άβει</w:t>
      </w:r>
      <w:r w:rsidRPr="0085219B">
        <w:t xml:space="preserve"> την αίτηση εγγραφής </w:t>
      </w:r>
      <w:r w:rsidR="005654B6">
        <w:t xml:space="preserve">σας </w:t>
      </w:r>
      <w:r w:rsidRPr="0085219B">
        <w:t>με τα επισυναπτόμενα έγγραφα και μετά τ</w:t>
      </w:r>
      <w:r w:rsidR="00521A40">
        <w:t>ον σχετικό έλεγχο</w:t>
      </w:r>
      <w:r w:rsidR="00103817">
        <w:t>,</w:t>
      </w:r>
      <w:r w:rsidR="00521A40">
        <w:t xml:space="preserve"> θα</w:t>
      </w:r>
      <w:r w:rsidRPr="0085219B">
        <w:t xml:space="preserve"> </w:t>
      </w:r>
      <w:r w:rsidR="00521A40">
        <w:t>σας</w:t>
      </w:r>
      <w:r w:rsidRPr="0085219B">
        <w:t xml:space="preserve"> αποστείλει τους κωδικούς </w:t>
      </w:r>
      <w:r w:rsidR="00103817">
        <w:t xml:space="preserve">και γενικές οδηγίες, </w:t>
      </w:r>
      <w:r w:rsidRPr="0085219B">
        <w:t>στο email που έχε</w:t>
      </w:r>
      <w:r w:rsidR="005654B6">
        <w:t>τε</w:t>
      </w:r>
      <w:r w:rsidRPr="0085219B">
        <w:t xml:space="preserve"> δηλώσει</w:t>
      </w:r>
      <w:r w:rsidR="005654B6">
        <w:t>.</w:t>
      </w:r>
    </w:p>
    <w:p w14:paraId="1BECB4FF" w14:textId="3E578D50" w:rsidR="006F4511" w:rsidRDefault="006F4511" w:rsidP="006F4511">
      <w:pPr>
        <w:spacing w:after="0"/>
      </w:pPr>
      <w:r>
        <w:t xml:space="preserve">Για τα ακόλουθα Τμήματα του Πανεπιστημίου Κρήτης </w:t>
      </w:r>
      <w:r w:rsidR="00DD403C">
        <w:t xml:space="preserve">η πλατφόρμα καταχώρησης των αιτήσεων είναι: </w:t>
      </w:r>
      <w:hyperlink r:id="rId5" w:history="1">
        <w:r w:rsidR="00DD403C" w:rsidRPr="006F4511">
          <w:rPr>
            <w:rStyle w:val="-"/>
            <w:b/>
            <w:bCs/>
            <w:sz w:val="28"/>
            <w:szCs w:val="28"/>
          </w:rPr>
          <w:t>https://eservices.uoc.gr/</w:t>
        </w:r>
      </w:hyperlink>
    </w:p>
    <w:p w14:paraId="62E85CCC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>Φιλολογίας</w:t>
      </w:r>
    </w:p>
    <w:p w14:paraId="073CE6DD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>Ιστορίας &amp; Αρχαιολογίας</w:t>
      </w:r>
    </w:p>
    <w:p w14:paraId="46715D37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>Φιλοσοφίας</w:t>
      </w:r>
    </w:p>
    <w:p w14:paraId="0611D1EA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>Παιδαγωγικό Τμήμα Προσχολικής Εκπαίδευσης</w:t>
      </w:r>
    </w:p>
    <w:p w14:paraId="74AEA3B2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>Κοινωνιολογίας</w:t>
      </w:r>
    </w:p>
    <w:p w14:paraId="6ACACB83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 xml:space="preserve">Πολιτικής Επιστήμης </w:t>
      </w:r>
    </w:p>
    <w:p w14:paraId="00EE5781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>Ψυχολογίας</w:t>
      </w:r>
    </w:p>
    <w:p w14:paraId="529FAD87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 xml:space="preserve">Μαθηματικών &amp; </w:t>
      </w:r>
      <w:proofErr w:type="spellStart"/>
      <w:r w:rsidRPr="006F4511">
        <w:rPr>
          <w:b/>
          <w:bCs/>
        </w:rPr>
        <w:t>Eφαρμοσμένων</w:t>
      </w:r>
      <w:proofErr w:type="spellEnd"/>
      <w:r w:rsidRPr="006F4511">
        <w:rPr>
          <w:b/>
          <w:bCs/>
        </w:rPr>
        <w:t xml:space="preserve"> Μαθηματικών-Μαθηματικών            </w:t>
      </w:r>
    </w:p>
    <w:p w14:paraId="52D100B0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 xml:space="preserve">Μαθηματικών &amp; </w:t>
      </w:r>
      <w:proofErr w:type="spellStart"/>
      <w:r w:rsidRPr="006F4511">
        <w:rPr>
          <w:b/>
          <w:bCs/>
        </w:rPr>
        <w:t>Eφαρμοσμένων</w:t>
      </w:r>
      <w:proofErr w:type="spellEnd"/>
      <w:r w:rsidRPr="006F4511">
        <w:rPr>
          <w:b/>
          <w:bCs/>
        </w:rPr>
        <w:t xml:space="preserve"> Μαθηματικών-Εφαρμοσμένων Μαθηματικών</w:t>
      </w:r>
    </w:p>
    <w:p w14:paraId="371453C7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 xml:space="preserve">Χημείας  </w:t>
      </w:r>
    </w:p>
    <w:p w14:paraId="21DECC17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 xml:space="preserve">Βιολογίας </w:t>
      </w:r>
    </w:p>
    <w:p w14:paraId="7B485D2D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6F4511">
        <w:rPr>
          <w:b/>
          <w:bCs/>
        </w:rPr>
        <w:t xml:space="preserve">Επιστήμης και Μηχανικής Υλικών </w:t>
      </w:r>
    </w:p>
    <w:p w14:paraId="222B8AD9" w14:textId="77777777" w:rsidR="006F4511" w:rsidRPr="006F4511" w:rsidRDefault="006F4511" w:rsidP="006F4511">
      <w:pPr>
        <w:pStyle w:val="a6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6F4511">
        <w:rPr>
          <w:b/>
          <w:bCs/>
        </w:rPr>
        <w:t>Iατρική</w:t>
      </w:r>
      <w:proofErr w:type="spellEnd"/>
      <w:r w:rsidRPr="006F4511">
        <w:rPr>
          <w:b/>
          <w:bCs/>
        </w:rPr>
        <w:t xml:space="preserve"> Σχολή</w:t>
      </w:r>
    </w:p>
    <w:p w14:paraId="638C725C" w14:textId="77777777" w:rsidR="005654B6" w:rsidRDefault="005654B6" w:rsidP="005654B6">
      <w:pPr>
        <w:spacing w:after="0"/>
      </w:pPr>
    </w:p>
    <w:p w14:paraId="446458B0" w14:textId="739880E1" w:rsidR="006F4511" w:rsidRDefault="00DD403C">
      <w:r>
        <w:t>Γ</w:t>
      </w:r>
      <w:r w:rsidR="006F4511">
        <w:t>ια τα Τμήματα</w:t>
      </w:r>
      <w:r w:rsidR="00103817">
        <w:t xml:space="preserve"> που ακολουθούν</w:t>
      </w:r>
      <w:r w:rsidR="006F4511">
        <w:t xml:space="preserve">, οδηγίες </w:t>
      </w:r>
      <w:r>
        <w:t xml:space="preserve">για τον τρόπο αποστολής των επιπλέον δικαιολογητικών </w:t>
      </w:r>
      <w:r w:rsidR="006F4511">
        <w:t xml:space="preserve">θα βρείτε στην ιστοσελίδα </w:t>
      </w:r>
      <w:r>
        <w:t>τους:</w:t>
      </w:r>
    </w:p>
    <w:p w14:paraId="5C80A8DD" w14:textId="77777777" w:rsidR="006F4511" w:rsidRPr="00DD403C" w:rsidRDefault="006F4511" w:rsidP="006F4511">
      <w:pPr>
        <w:pStyle w:val="a6"/>
        <w:numPr>
          <w:ilvl w:val="0"/>
          <w:numId w:val="2"/>
        </w:numPr>
        <w:rPr>
          <w:b/>
          <w:bCs/>
        </w:rPr>
      </w:pPr>
      <w:r w:rsidRPr="00DD403C">
        <w:rPr>
          <w:b/>
          <w:bCs/>
        </w:rPr>
        <w:t xml:space="preserve">Παιδαγωγικό Τμήμα Δημοτικής Εκπαίδευσης  </w:t>
      </w:r>
    </w:p>
    <w:p w14:paraId="31EA642B" w14:textId="77777777" w:rsidR="006F4511" w:rsidRPr="00DD403C" w:rsidRDefault="006F4511" w:rsidP="006F4511">
      <w:pPr>
        <w:pStyle w:val="a6"/>
        <w:numPr>
          <w:ilvl w:val="0"/>
          <w:numId w:val="2"/>
        </w:numPr>
        <w:rPr>
          <w:b/>
          <w:bCs/>
        </w:rPr>
      </w:pPr>
      <w:r w:rsidRPr="00DD403C">
        <w:rPr>
          <w:b/>
          <w:bCs/>
        </w:rPr>
        <w:t xml:space="preserve">Οικονομικών Επιστημών </w:t>
      </w:r>
    </w:p>
    <w:p w14:paraId="0A20C76E" w14:textId="77777777" w:rsidR="006F4511" w:rsidRPr="00DD403C" w:rsidRDefault="006F4511" w:rsidP="006F4511">
      <w:pPr>
        <w:pStyle w:val="a6"/>
        <w:numPr>
          <w:ilvl w:val="0"/>
          <w:numId w:val="2"/>
        </w:numPr>
        <w:rPr>
          <w:b/>
          <w:bCs/>
        </w:rPr>
      </w:pPr>
      <w:proofErr w:type="spellStart"/>
      <w:r w:rsidRPr="00DD403C">
        <w:rPr>
          <w:b/>
          <w:bCs/>
        </w:rPr>
        <w:t>Eπιστήμης</w:t>
      </w:r>
      <w:proofErr w:type="spellEnd"/>
      <w:r w:rsidRPr="00DD403C">
        <w:rPr>
          <w:b/>
          <w:bCs/>
        </w:rPr>
        <w:t xml:space="preserve"> Υπολογιστών </w:t>
      </w:r>
    </w:p>
    <w:p w14:paraId="268F6E9A" w14:textId="77777777" w:rsidR="006F4511" w:rsidRPr="00DD403C" w:rsidRDefault="006F4511" w:rsidP="006F4511">
      <w:pPr>
        <w:pStyle w:val="a6"/>
        <w:numPr>
          <w:ilvl w:val="0"/>
          <w:numId w:val="2"/>
        </w:numPr>
        <w:rPr>
          <w:b/>
          <w:bCs/>
        </w:rPr>
      </w:pPr>
      <w:r w:rsidRPr="00DD403C">
        <w:rPr>
          <w:b/>
          <w:bCs/>
        </w:rPr>
        <w:t xml:space="preserve">Φυσικής  </w:t>
      </w:r>
    </w:p>
    <w:sectPr w:rsidR="006F4511" w:rsidRPr="00DD403C" w:rsidSect="006F4511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7207E"/>
    <w:multiLevelType w:val="hybridMultilevel"/>
    <w:tmpl w:val="75943E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51DB6"/>
    <w:multiLevelType w:val="hybridMultilevel"/>
    <w:tmpl w:val="F6FE0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536740">
    <w:abstractNumId w:val="0"/>
  </w:num>
  <w:num w:numId="2" w16cid:durableId="81619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9B"/>
    <w:rsid w:val="000D0B92"/>
    <w:rsid w:val="000E0D3E"/>
    <w:rsid w:val="00103817"/>
    <w:rsid w:val="004F287E"/>
    <w:rsid w:val="00521A40"/>
    <w:rsid w:val="00540088"/>
    <w:rsid w:val="005654B6"/>
    <w:rsid w:val="005A0864"/>
    <w:rsid w:val="006F4511"/>
    <w:rsid w:val="007C5998"/>
    <w:rsid w:val="0085219B"/>
    <w:rsid w:val="00C206F1"/>
    <w:rsid w:val="00D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EEBC"/>
  <w15:chartTrackingRefBased/>
  <w15:docId w15:val="{62B89D06-7953-4B3A-96E0-C72930E0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511"/>
  </w:style>
  <w:style w:type="paragraph" w:styleId="1">
    <w:name w:val="heading 1"/>
    <w:basedOn w:val="a"/>
    <w:next w:val="a"/>
    <w:link w:val="1Char"/>
    <w:uiPriority w:val="9"/>
    <w:qFormat/>
    <w:rsid w:val="0085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219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219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21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219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21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2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21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21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21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21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219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654B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s.uoc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1118</Characters>
  <Application>Microsoft Office Word</Application>
  <DocSecurity>0</DocSecurity>
  <Lines>38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Γαλάτεια Νταναλάκη</dc:creator>
  <cp:keywords/>
  <dc:description/>
  <cp:lastModifiedBy>Γαλάτεια Νταναλάκη</cp:lastModifiedBy>
  <cp:revision>6</cp:revision>
  <dcterms:created xsi:type="dcterms:W3CDTF">2024-09-02T13:07:00Z</dcterms:created>
  <dcterms:modified xsi:type="dcterms:W3CDTF">2024-09-02T13:50:00Z</dcterms:modified>
</cp:coreProperties>
</file>